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935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jc w:val="center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2795587</wp:posOffset>
                </wp:positionH>
                <wp:positionV relativeFrom="margin">
                  <wp:posOffset>354330</wp:posOffset>
                </wp:positionV>
                <wp:extent cx="476885" cy="612140"/>
                <wp:effectExtent l="0" t="0" r="0" b="0"/>
                <wp:wrapTopAndBottom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5005556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0.12pt;mso-position-horizontal:absolute;mso-position-vertical-relative:margin;margin-top:27.90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bCs/>
          <w:color w:val="000000" w:themeColor="text1"/>
          <w:sz w:val="24"/>
          <w:szCs w:val="24"/>
        </w:rPr>
        <w:t xml:space="preserve">АДМИНИСТРАЦИЯ ЧЕРНЯНСКОГО МУНИЦИПАЛЬНОГО ОКРУГА</w:t>
      </w:r>
      <w:r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</w:r>
      <w:r/>
    </w:p>
    <w:p>
      <w:pPr>
        <w:pStyle w:val="935"/>
        <w:ind w:left="0"/>
        <w:jc w:val="center"/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  <w:t xml:space="preserve">БЕЛГОРОДСКОЙ ОБЛАСТИ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93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  <w:sz w:val="24"/>
          <w:szCs w:val="24"/>
        </w:rPr>
      </w:r>
    </w:p>
    <w:p>
      <w:pPr>
        <w:pStyle w:val="930"/>
        <w:jc w:val="center"/>
        <w:spacing w:line="276" w:lineRule="auto"/>
        <w:shd w:val="clear" w:color="auto" w:fill="ffffff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 О С Т А Н О В Л Е Н И Е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jc w:val="center"/>
        <w:spacing w:line="276" w:lineRule="auto"/>
        <w:shd w:val="clear" w:color="auto" w:fill="ffffff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pStyle w:val="930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30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0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771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pStyle w:val="771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  <w:t xml:space="preserve">Об организации мероприятий при осуществлении деятельности по обращению с животными без владельцев на территории 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bCs/>
          <w:color w:val="000000" w:themeColor="text1"/>
          <w:sz w:val="28"/>
          <w:szCs w:val="28"/>
        </w:rPr>
        <w:t xml:space="preserve">Чернянского муниципального округа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771"/>
        <w:ind w:left="0" w:right="0" w:firstLine="567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соответствии 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Федеральным законом от 27.12.2018 г. № 498-ФЗ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Об ответственном обращении с животными и о внесении изменений в отдельные законодательные акты Российской Федерации»,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аконом Белгородской области от 03.09.2021 г. №96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во исполнение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постановления Правительства Белгородской области от 27.01.2020 г. №25-пп «Об утверждении Порядка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осуществлении деятельности по обращению с животными без владельцев на территории Белгородской области»,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 также в целях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организации мероприятий при осуществлении деятельности по обращению с животными без владельцев на территории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Чернянского муниципального округа, Администрация Чернянского муниципального округа Белгородской области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постановляет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/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Определить управление сельского хозяйства и природопользования уполномоченным органом Администрации Чернянского муниципального округа на реализацию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мероприятий при осуществлении деятельности по обращению с животными без владельцев на территории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Чернянского муниципального округа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Утвердить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орядок учета поступления заявок физических и юридических лиц, ведения журнала регистрации заявок по отлову животных без владельцев, передачи заявок индивидуальному предпринимателю или  юридическому лицу, осуществляющим отлов животных без владельцев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на территории Чернянского муниципального округа (приложение 1 к настоящему постановлению)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 Утвердить форму заявки на отлов животных без владельцев на территории Чернянского муниципального округа (приложение 2 к настоящему постановлению).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Утвердить перечень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мест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минимальное расстояние к ним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которые запрещается возвращать животных без владельцев на территории Чернянского муниципального округа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приложение 3 к настоящему постановлению)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Утвердить перечень лиц, уполномоченных на принятие решений о возврате животных без владельцев на территории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территории Чернянского муниципального округа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(приложение 4 к настоящему постановлению)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yellow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21212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6. Настоящее постановление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опубликовать в сетевом издании «Приосколье 31» (https://gazeta-prioskolye.ru) и разместить на официальном сайте Чернянского муниципального округа Белгородской области в информационно-телекоммуникационной сети «Интернет»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https://chernyanskijrajon-r31.gosweb.gosuslugi.ru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212121"/>
          <w:sz w:val="28"/>
          <w:szCs w:val="28"/>
        </w:rPr>
      </w:r>
      <w:r>
        <w:rPr>
          <w:rFonts w:ascii="Times New Roman" w:hAnsi="Times New Roman" w:eastAsia="Times New Roman" w:cs="Times New Roman"/>
          <w:color w:val="212121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12121"/>
          <w:sz w:val="28"/>
          <w:szCs w:val="28"/>
        </w:rPr>
        <w:t xml:space="preserve">7. Контроль за исполнением настоящего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постановления</w:t>
      </w:r>
      <w:r>
        <w:rPr>
          <w:rFonts w:ascii="Times New Roman" w:hAnsi="Times New Roman" w:eastAsia="Times New Roman" w:cs="Times New Roman"/>
          <w:color w:val="212121"/>
          <w:sz w:val="28"/>
          <w:szCs w:val="28"/>
        </w:rPr>
        <w:t xml:space="preserve"> возложить на </w:t>
      </w:r>
      <w:r>
        <w:rPr>
          <w:rFonts w:ascii="Times New Roman" w:hAnsi="Times New Roman" w:eastAsia="Times New Roman" w:cs="Times New Roman"/>
          <w:color w:val="212121"/>
          <w:sz w:val="28"/>
          <w:szCs w:val="28"/>
        </w:rPr>
        <w:t xml:space="preserve">руководителя управления сельского хозяйства и природопользования Администрации Чернянского муниципального округа (Ситникова Т.Н.)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5"/>
        <w:gridCol w:w="2977"/>
        <w:gridCol w:w="29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35" w:type="dxa"/>
            <w:vAlign w:val="top"/>
            <w:textDirection w:val="lrTb"/>
            <w:noWrap w:val="false"/>
          </w:tcPr>
          <w:p>
            <w:pPr>
              <w:pStyle w:val="93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3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3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771"/>
        <w:ind w:left="0" w:right="0" w:firstLine="0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shd w:val="nil" w:color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Приложение 1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 постановлению</w:t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Чернянского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Белгородской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___ февраля 2026 г. №______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77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771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</w:r>
      <w:r>
        <w:rPr>
          <w:b/>
          <w:bCs/>
          <w:sz w:val="28"/>
          <w:szCs w:val="28"/>
          <w:shd w:val="clear" w:color="auto" w:fill="ffffff"/>
        </w:rPr>
        <w:t xml:space="preserve">П</w:t>
      </w:r>
      <w:r>
        <w:rPr>
          <w:b/>
          <w:bCs/>
          <w:sz w:val="28"/>
          <w:szCs w:val="28"/>
          <w:shd w:val="clear" w:color="auto" w:fill="ffffff"/>
        </w:rPr>
        <w:t xml:space="preserve">ор</w:t>
      </w:r>
      <w:r>
        <w:rPr>
          <w:b/>
          <w:bCs/>
          <w:sz w:val="28"/>
          <w:szCs w:val="28"/>
          <w:shd w:val="clear" w:color="auto" w:fill="ffffff"/>
        </w:rPr>
        <w:t xml:space="preserve">ядок учета поступления заявок физических и юридических лиц, ведения журнала регистрации заявок по отлову животных без владельцев, передачи заявок индивидуальному предпринимателю или юридическому лицу, осуществляющим отлов животных без владельцев на террито</w:t>
      </w:r>
      <w:r>
        <w:rPr>
          <w:b/>
          <w:bCs/>
          <w:sz w:val="28"/>
          <w:szCs w:val="28"/>
          <w:shd w:val="clear" w:color="auto" w:fill="ffffff"/>
        </w:rPr>
        <w:t xml:space="preserve">рии Чернянского муниципального округа</w:t>
      </w:r>
      <w:r>
        <w:rPr>
          <w:b/>
          <w:bCs/>
          <w:sz w:val="28"/>
          <w:szCs w:val="28"/>
          <w:shd w:val="clear" w:color="auto" w:fill="ffffff"/>
        </w:rPr>
      </w:r>
      <w:r>
        <w:rPr>
          <w:b/>
          <w:bCs/>
          <w:sz w:val="28"/>
          <w:szCs w:val="28"/>
          <w:shd w:val="clear" w:color="auto" w:fill="ffffff"/>
        </w:rPr>
      </w:r>
    </w:p>
    <w:p>
      <w:pPr>
        <w:pStyle w:val="771"/>
        <w:jc w:val="both"/>
        <w:tabs>
          <w:tab w:val="left" w:pos="5953" w:leader="none"/>
        </w:tabs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 Учет заявок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на отлов животных без владельцев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осуществляется специалистами 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дела развития сельских территорий управления сельского хозяйства и природопользования Администрации Чернянского муниципального округа на основании обращений граждан и организаций.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Заявка на отлов животных без владельцев подается по телефону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8(47232) 5-45-64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или письменно в соответствии с утвержденной формой в управление сельского хозяйства и природопользования Администрации Чернянского муниципального округа по адресу: Белгородская область, п. Чернянка, пл. Октябрьская, д. 13,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кабинет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u w:val="single"/>
        </w:rPr>
        <w:t xml:space="preserve">20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Заявка на отлов животных без владельцев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может быть подана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ЕДДС (служба 112).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Заявки на отлов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животных без владельцев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принимаются с 09:00 часов до 16:00 часов ежедневно кроме выходных и праздничных дней.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Заявки на отлов животных без владельцев в ЕДДС принимаются с 16:00 часов до 09:00 часов в рабочий день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круглосуточно в выходной и праздничный день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4. Поступившие заявки регистр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ируются в журнале регистрации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заявок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отлов безнадзорных животных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Журнал учета заявок ведётся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специалистами отдела развития сельских территорий управления сельского хозяйства и природопользования Администрации Чернянского муниципального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Листы в журнале должны быть пронумерованы и прошнурованы.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Заявки, поступившие через ЕДДС, так же подлежат регистрации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журнале регистрации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заявок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отлов безнадзорных животных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5. Управление сельского хозяйства и природопользования Администрации Чернянского муниципального округа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размещает в средствах массовой информации номера контактных телефонов, по которым принимаются заявки на отлов безнадзорных домашних животных.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6. По мере поступления заявок 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правление сельского хозяйства и природопользования Администрации Чернянского муниципального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передает заявку на отлов безнадзорных домашних животных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индивидуальному предпринимателю или юридическому лицу, осуществляющим отлов животных без владельцев на территории Чернянского муниципального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7. Руководители организаций, председатели товариществ собственников жилья, жилищных и жилищно-строительных кооперативов обеспечивают доступ на свою территорию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индивидуальному предпринимателю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представителям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юридического лица, осуществляющим отлов животных без владельцев на территории Чернянского муниципального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Граждане не должны препятствовать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индивидуальному предпринимателю или юридическому лицу, осуществляющим отлов животных без владельцев на территории Чернянского муниципального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при проведении мероприятий по отлову безнадзорных домашних животных, в выполнении ими служебных обязанностей.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shd w:val="nil" w:color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br w:type="page" w:clear="all"/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Приложение 2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 постановлению</w:t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Чернянского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Белгородской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___ февраля 2026 г. №______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  <w:lang w:eastAsia="ru-RU"/>
        </w:rPr>
        <w:t xml:space="preserve">ФОРМА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771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shd w:val="clear" w:color="auto" w:fill="ffffff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771"/>
        <w:ind w:left="3969"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В 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771"/>
        <w:ind w:left="3969"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_____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</w:rPr>
        <w:t xml:space="preserve">(наименование органа местного самоуправления)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r>
    </w:p>
    <w:p>
      <w:pPr>
        <w:pStyle w:val="771"/>
        <w:ind w:left="3969"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от ______________________________________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  <w:t xml:space="preserve">(фамилия, имя, отчество (последнее - при наличии) физического лица или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  <w:vertAlign w:val="superscript"/>
          <w:lang w:eastAsia="ru-RU"/>
        </w:rPr>
        <w:t xml:space="preserve">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cs="Times New Roman"/>
          <w:sz w:val="28"/>
          <w:szCs w:val="28"/>
          <w:vertAlign w:val="superscript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  <w:highlight w:val="none"/>
          <w:vertAlign w:val="superscript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  <w:t xml:space="preserve">представителя юридического лица,</w:t>
      </w:r>
      <w:r>
        <w:rPr>
          <w:rFonts w:ascii="Times New Roman" w:hAnsi="Times New Roman" w:cs="Times New Roman"/>
          <w:sz w:val="24"/>
          <w:szCs w:val="24"/>
          <w:highlight w:val="none"/>
          <w:vertAlign w:val="superscript"/>
        </w:rPr>
      </w:r>
      <w:r>
        <w:rPr>
          <w:rFonts w:ascii="Times New Roman" w:hAnsi="Times New Roman" w:cs="Times New Roman"/>
          <w:sz w:val="24"/>
          <w:szCs w:val="24"/>
          <w:highlight w:val="none"/>
          <w:vertAlign w:val="superscript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  <w:vertAlign w:val="superscript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vertAlign w:val="superscript"/>
        </w:rPr>
        <w:t xml:space="preserve">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superscript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  <w:t xml:space="preserve">наименование юридического лица)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r>
    </w:p>
    <w:p>
      <w:pPr>
        <w:pStyle w:val="771"/>
        <w:ind w:left="3969"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Адрес: 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  <w:t xml:space="preserve">(адрес  места  жительства,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r>
    </w:p>
    <w:p>
      <w:pPr>
        <w:pStyle w:val="771"/>
        <w:ind w:left="3969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  <w:lang w:eastAsia="ru-RU"/>
        </w:rPr>
        <w:t xml:space="preserve">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  <w:t xml:space="preserve">места нахождения (для юридических лиц)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vertAlign w:val="superscript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71"/>
        <w:ind w:left="3969" w:right="0" w:firstLine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Контактный телефон: ___________________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771"/>
        <w:ind w:left="3969"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0000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0000"/>
          <w:lang w:eastAsia="ru-RU"/>
        </w:rPr>
      </w:r>
      <w:r>
        <w:rPr>
          <w:rFonts w:ascii="Times New Roman" w:hAnsi="Times New Roman" w:cs="Times New Roman"/>
          <w:sz w:val="28"/>
          <w:szCs w:val="28"/>
          <w:shd w:val="clear" w:color="auto" w:fill="ff0000"/>
        </w:rPr>
      </w:r>
      <w:r>
        <w:rPr>
          <w:rFonts w:ascii="Times New Roman" w:hAnsi="Times New Roman" w:cs="Times New Roman"/>
          <w:sz w:val="28"/>
          <w:szCs w:val="28"/>
          <w:shd w:val="clear" w:color="auto" w:fill="ff0000"/>
        </w:rPr>
      </w:r>
    </w:p>
    <w:p>
      <w:pPr>
        <w:pStyle w:val="771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Заявка на отлов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r>
    </w:p>
    <w:p>
      <w:pPr>
        <w:pStyle w:val="771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животных без владельцев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:u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На территории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Чернянского муниципального округа Белгородской области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по адресу: ______________________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_________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___________________</w:t>
      </w:r>
      <w:r>
        <w:rPr>
          <w:rFonts w:ascii="Times New Roman" w:hAnsi="Times New Roman" w:eastAsia="Times New Roman" w:cs="Times New Roman"/>
          <w:sz w:val="28"/>
          <w:szCs w:val="28"/>
          <w:u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8"/>
          <w:u w:val="none"/>
          <w:shd w:val="clear" w:color="auto" w:fill="ffffff"/>
        </w:rPr>
      </w:r>
    </w:p>
    <w:p>
      <w:pPr>
        <w:pStyle w:val="771"/>
        <w:ind w:left="0" w:right="0" w:firstLine="567"/>
        <w:jc w:val="center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(адрес (место обитания) животного без владельца)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r>
    </w:p>
    <w:p>
      <w:pPr>
        <w:pStyle w:val="771"/>
        <w:ind w:left="0" w:right="0" w:firstLine="0"/>
        <w:jc w:val="both"/>
        <w:rPr>
          <w:rFonts w:ascii="Times New Roman" w:hAnsi="Times New Roman" w:cs="Times New Roman"/>
          <w:sz w:val="28"/>
          <w:szCs w:val="28"/>
          <w:u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обнаружены животные без владельцев </w:t>
      </w:r>
      <w:r>
        <w:rPr>
          <w:rFonts w:ascii="Times New Roman" w:hAnsi="Times New Roman" w:eastAsia="Times New Roman" w:cs="Times New Roman"/>
          <w:sz w:val="28"/>
          <w:szCs w:val="28"/>
          <w:u w:val="none"/>
          <w:shd w:val="clear" w:color="auto" w:fill="ffffff"/>
          <w:lang w:eastAsia="ru-RU"/>
        </w:rPr>
        <w:t xml:space="preserve">_________________________________</w:t>
      </w:r>
      <w:r>
        <w:rPr>
          <w:rFonts w:ascii="Times New Roman" w:hAnsi="Times New Roman" w:cs="Times New Roman"/>
          <w:sz w:val="28"/>
          <w:szCs w:val="28"/>
          <w:u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u w:val="none"/>
          <w:shd w:val="clear" w:color="auto" w:fill="ffffff"/>
        </w:rPr>
      </w:r>
    </w:p>
    <w:p>
      <w:pPr>
        <w:pStyle w:val="771"/>
        <w:ind w:left="0" w:right="0" w:firstLine="567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(вид животного: собака, кошка, иные)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pStyle w:val="771"/>
        <w:ind w:left="0" w:righ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в количестве ______________________.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Описание животных (необходимо для идентификации животного) </w:t>
      </w:r>
      <w:r>
        <w:rPr>
          <w:rFonts w:ascii="Times New Roman" w:hAnsi="Times New Roman" w:eastAsia="Times New Roman" w:cs="Times New Roman"/>
          <w:sz w:val="28"/>
          <w:szCs w:val="28"/>
          <w:u w:val="none"/>
          <w:shd w:val="clear" w:color="auto" w:fill="ffffff"/>
          <w:lang w:eastAsia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u w:val="none"/>
          <w:shd w:val="clear" w:color="auto" w:fill="ffffff"/>
          <w:lang w:eastAsia="ru-RU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r>
    </w:p>
    <w:p>
      <w:pPr>
        <w:pStyle w:val="771"/>
        <w:ind w:left="0" w:righ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shd w:val="clear" w:color="auto" w:fill="ffffff"/>
        </w:rPr>
        <w:t xml:space="preserve">размер – крупный, средний, ниже среднего, маленький; окрас)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0" w:right="0"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(пол - если известен, особые приметы – при наличии)</w:t>
      </w:r>
      <w:r>
        <w:rPr>
          <w:rFonts w:ascii="Times New Roman" w:hAnsi="Times New Roman" w:cs="Times New Roman"/>
          <w:i/>
          <w:iCs/>
          <w:sz w:val="24"/>
          <w:szCs w:val="24"/>
        </w:rPr>
      </w:r>
      <w:r>
        <w:rPr>
          <w:rFonts w:ascii="Times New Roman" w:hAnsi="Times New Roman" w:cs="Times New Roman"/>
          <w:i/>
          <w:iCs/>
          <w:sz w:val="24"/>
          <w:szCs w:val="24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Указание причины отлова животных без владельцев 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___________________________________________________________________________________________________,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в том числе сведения о следующих фактах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(нужно отметить «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 xml:space="preserve">V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”) (при наличии)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□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 факт проявления немотивированной агрессивности по отношению к человеку и (или) другим животным 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</w:rPr>
        <w:t xml:space="preserve">(в случае, если животное без видимых причин нападает на человека или животное и (или) наносит им укусы);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</w:rPr>
        <w:t xml:space="preserve">Краткое описание факта проявления немотивированной агрессивности____________________________________________________________________________________________________________________________________________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</w:rPr>
        <w:t xml:space="preserve">□ 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</w:rPr>
        <w:t xml:space="preserve">факт 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</w:rPr>
        <w:t xml:space="preserve">создания опасности для дорожного движения;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□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 факт нахождения животного без владельца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 на территории образовательных 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организаций.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771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Обращение принял: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r>
    </w:p>
    <w:p>
      <w:pPr>
        <w:pStyle w:val="771"/>
        <w:ind w:left="0" w:right="0" w:firstLine="0"/>
        <w:jc w:val="both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u w:val="none"/>
          <w:shd w:val="clear" w:color="auto" w:fill="ffffff"/>
          <w:lang w:eastAsia="ru-RU"/>
        </w:rPr>
        <w:t xml:space="preserve">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u w:val="none"/>
          <w:shd w:val="clear" w:color="auto" w:fill="ffffff"/>
          <w:lang w:eastAsia="ru-RU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  <w:u w:val="none"/>
        </w:rPr>
      </w:r>
      <w:r>
        <w:rPr>
          <w:rFonts w:ascii="Times New Roman" w:hAnsi="Times New Roman" w:cs="Times New Roman"/>
          <w:sz w:val="28"/>
          <w:szCs w:val="28"/>
          <w:u w:val="none"/>
        </w:rPr>
      </w:r>
    </w:p>
    <w:p>
      <w:pPr>
        <w:pStyle w:val="771"/>
        <w:ind w:left="0" w:right="0" w:firstLine="567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  <w:highlight w:val="none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(должность, Ф.И.О., подпись сотрудника, принявшего обращение,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i/>
          <w:iCs/>
          <w:sz w:val="24"/>
          <w:szCs w:val="24"/>
          <w:highlight w:val="none"/>
          <w:shd w:val="clear" w:color="auto" w:fill="ffffff"/>
          <w:lang w:eastAsia="ru-RU"/>
        </w:rPr>
      </w:r>
    </w:p>
    <w:p>
      <w:pPr>
        <w:pStyle w:val="771"/>
        <w:ind w:left="0" w:right="0" w:firstLine="0"/>
        <w:jc w:val="lef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highlight w:val="none"/>
          <w:shd w:val="clear" w:color="auto" w:fill="ffffff"/>
          <w:lang w:eastAsia="ru-RU"/>
        </w:rPr>
        <w:t xml:space="preserve">__________________________________________________________________</w:t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pStyle w:val="771"/>
        <w:ind w:left="0" w:righ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дата и время принятия обращения)</w:t>
      </w:r>
      <w:bookmarkStart w:id="0" w:name="undefined"/>
      <w:r>
        <w:rPr>
          <w:rFonts w:ascii="Times New Roman" w:hAnsi="Times New Roman" w:eastAsia="Times New Roman" w:cs="Times New Roman"/>
          <w:i/>
          <w:iCs/>
          <w:sz w:val="24"/>
          <w:szCs w:val="24"/>
        </w:rPr>
      </w:r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Приложение 3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  <w:shd w:val="clear" w:color="auto" w:fill="ffffff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к постановлению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Администрации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Чернянского муниципального округа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от ___ февраля 2026 г. №______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71"/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Перечень мест и минимальное расстояние к ним, на которые 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771"/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bCs/>
          <w:color w:val="000000" w:themeColor="text1"/>
          <w:sz w:val="28"/>
          <w:szCs w:val="28"/>
          <w:highlight w:val="none"/>
        </w:rPr>
        <w:t xml:space="preserve">запрещается возвращать животных без владельцев 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771"/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bCs/>
          <w:color w:val="000000" w:themeColor="text1"/>
          <w:sz w:val="28"/>
          <w:szCs w:val="28"/>
          <w:highlight w:val="none"/>
        </w:rPr>
        <w:t xml:space="preserve">на территории Чернянского муниципального округа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1. Возврат животных без владельцев запрещается на расстояние ближе 500 метров от: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1.1. детских игровых, спортивных площадок;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1.2. контейнерных площадок для накопления твердых коммунальных отходов;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1.3. площадок для проведения культурно-массовых мероприятий;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1.4. зданий, сооружений, в которых расположены: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а) медицинские, образовательные организации, организации дополнительного образования, учреждения социальной сферы, культуры и искусства, физической культуры и спорта;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б) организации отдыха детей и их оздоровления;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в) религиозные организации;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г) федеральные государственные органы, органы государственной власти Белгородской области, органы местного самоуправления Чернянского муниципального округа, государственные (муниципальные) учреждения и государственные (муниципальные) предприятия;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д) объекты розничной торговли и общественного питания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2. В случае наличия ограждения (забора) объектов, указанных в пункте 1 настоящего Перечня, расстояние, на которое запрещается осуществлять возврат животных без владельцев, устанавливается от такого ограждения (забора).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3. Возврат животных без владельцев запрещается на расстояние ближе 500 метров от границ и на территории: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3.1. особо охраняемых природных территорий;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3.2. парков, скверов, городских лесов, набережных, пляжей, площадей;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color w:val="000000" w:themeColor="text1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3.3. придомовых территорий многоквартирных и индивидуальных жилых домов;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71"/>
        <w:ind w:left="0" w:right="0" w:firstLine="567"/>
        <w:jc w:val="both"/>
        <w:rPr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3.4. кладбищ.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Приложение 4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 постановлению</w:t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Чернянского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Белгородской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1"/>
        <w:ind w:left="3969" w:right="0" w:firstLine="0"/>
        <w:jc w:val="center"/>
        <w:rPr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___ февраля 2026 г. №______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  <w:t xml:space="preserve">Перечень должностных лиц, уполномоченных на принятие решений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71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о возврате животных без владельцев на территории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71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Чернянского муниципального округа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71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1. </w:t>
      </w:r>
      <w:r>
        <w:rPr>
          <w:b w:val="0"/>
          <w:bCs w:val="0"/>
          <w:sz w:val="28"/>
          <w:szCs w:val="28"/>
          <w:highlight w:val="none"/>
        </w:rPr>
        <w:t xml:space="preserve">Руководитель управления сельского хозяйства и природопользования Администрации Чернянского муниципального округа;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2. Заместитель </w:t>
      </w:r>
      <w:r>
        <w:rPr>
          <w:b w:val="0"/>
          <w:bCs w:val="0"/>
          <w:sz w:val="28"/>
          <w:szCs w:val="28"/>
          <w:highlight w:val="none"/>
        </w:rPr>
        <w:t xml:space="preserve">руководителя управления сельского хозяйства и природопользования Администрации Чернянского муниципального округа</w:t>
      </w:r>
      <w:r>
        <w:rPr>
          <w:b w:val="0"/>
          <w:bCs w:val="0"/>
          <w:sz w:val="28"/>
          <w:szCs w:val="28"/>
          <w:highlight w:val="none"/>
        </w:rPr>
        <w:t xml:space="preserve">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567"/>
        <w:jc w:val="both"/>
        <w:rPr>
          <w:rStyle w:val="966"/>
          <w:sz w:val="28"/>
          <w:szCs w:val="28"/>
          <w:highlight w:val="none"/>
        </w:rPr>
      </w:pPr>
      <w:r>
        <w:rPr>
          <w:rStyle w:val="966"/>
          <w:sz w:val="28"/>
          <w:szCs w:val="28"/>
          <w:highlight w:val="none"/>
        </w:rPr>
        <w:t xml:space="preserve">3. Р</w:t>
      </w:r>
      <w:r>
        <w:rPr>
          <w:rStyle w:val="966"/>
          <w:sz w:val="28"/>
          <w:szCs w:val="28"/>
          <w:highlight w:val="none"/>
        </w:rPr>
        <w:t xml:space="preserve">уководитель Андреевского территориального управления Администрации муниципального округа;</w:t>
      </w:r>
      <w:r>
        <w:rPr>
          <w:rStyle w:val="966"/>
          <w:sz w:val="28"/>
          <w:szCs w:val="28"/>
          <w:highlight w:val="none"/>
        </w:rPr>
      </w:r>
      <w:r>
        <w:rPr>
          <w:rStyle w:val="966"/>
          <w:sz w:val="28"/>
          <w:szCs w:val="28"/>
          <w:highlight w:val="none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rStyle w:val="966"/>
          <w:sz w:val="28"/>
          <w:szCs w:val="28"/>
          <w:highlight w:val="none"/>
        </w:rPr>
        <w:t xml:space="preserve">4. Р</w:t>
      </w:r>
      <w:r>
        <w:rPr>
          <w:rStyle w:val="966"/>
          <w:sz w:val="28"/>
          <w:szCs w:val="28"/>
          <w:highlight w:val="none"/>
        </w:rPr>
        <w:t xml:space="preserve">уководитель Большанского территориального управления Администрации муниципального округа;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0"/>
        <w:ind w:left="0" w:right="0" w:firstLine="567"/>
        <w:jc w:val="both"/>
        <w:rPr>
          <w:sz w:val="22"/>
          <w:szCs w:val="22"/>
          <w:highlight w:val="white"/>
        </w:rPr>
      </w:pPr>
      <w:r>
        <w:rPr>
          <w:rStyle w:val="966"/>
          <w:sz w:val="28"/>
          <w:szCs w:val="28"/>
          <w:highlight w:val="none"/>
        </w:rPr>
        <w:t xml:space="preserve">5. Р</w:t>
      </w:r>
      <w:r>
        <w:rPr>
          <w:rStyle w:val="966"/>
          <w:sz w:val="28"/>
          <w:szCs w:val="28"/>
          <w:highlight w:val="none"/>
        </w:rPr>
        <w:t xml:space="preserve">уководитель Волотовского территориального управления Администрации муниципального округа; 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rStyle w:val="966"/>
          <w:sz w:val="28"/>
          <w:szCs w:val="28"/>
          <w:highlight w:val="none"/>
        </w:rPr>
        <w:t xml:space="preserve">6. Р</w:t>
      </w:r>
      <w:r>
        <w:rPr>
          <w:rStyle w:val="966"/>
          <w:sz w:val="28"/>
          <w:szCs w:val="28"/>
          <w:highlight w:val="none"/>
        </w:rPr>
        <w:t xml:space="preserve">уководитель Волоконовского территориального управления Администрации муниципального округа;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rStyle w:val="966"/>
          <w:sz w:val="28"/>
          <w:szCs w:val="28"/>
          <w:highlight w:val="none"/>
        </w:rPr>
        <w:t xml:space="preserve">7. Р</w:t>
      </w:r>
      <w:r>
        <w:rPr>
          <w:rStyle w:val="966"/>
          <w:sz w:val="28"/>
          <w:szCs w:val="28"/>
          <w:highlight w:val="none"/>
        </w:rPr>
        <w:t xml:space="preserve">уководитель Ездоченского территориального управления Администрации муниципального округа;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0"/>
        <w:ind w:left="0" w:right="0" w:firstLine="567"/>
        <w:jc w:val="both"/>
        <w:rPr>
          <w:sz w:val="22"/>
          <w:szCs w:val="22"/>
          <w:highlight w:val="white"/>
        </w:rPr>
      </w:pPr>
      <w:r>
        <w:rPr>
          <w:rStyle w:val="966"/>
          <w:sz w:val="28"/>
          <w:szCs w:val="28"/>
          <w:highlight w:val="none"/>
        </w:rPr>
        <w:t xml:space="preserve">8. Р</w:t>
      </w:r>
      <w:r>
        <w:rPr>
          <w:rStyle w:val="966"/>
          <w:sz w:val="28"/>
          <w:szCs w:val="28"/>
          <w:highlight w:val="none"/>
        </w:rPr>
        <w:t xml:space="preserve">уководитель Кочегуренского территориального управления Администрации муниципального округа; 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pStyle w:val="930"/>
        <w:ind w:left="0" w:right="0" w:firstLine="567"/>
        <w:jc w:val="both"/>
        <w:rPr>
          <w:sz w:val="22"/>
          <w:szCs w:val="22"/>
          <w:highlight w:val="white"/>
        </w:rPr>
      </w:pPr>
      <w:r>
        <w:rPr>
          <w:rStyle w:val="966"/>
          <w:sz w:val="28"/>
          <w:szCs w:val="28"/>
          <w:highlight w:val="none"/>
        </w:rPr>
        <w:t xml:space="preserve">9. Р</w:t>
      </w:r>
      <w:r>
        <w:rPr>
          <w:rStyle w:val="966"/>
          <w:sz w:val="28"/>
          <w:szCs w:val="28"/>
          <w:highlight w:val="none"/>
        </w:rPr>
        <w:t xml:space="preserve">уководитель Лубянского территориального управления Администрации муниципального округа; 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rStyle w:val="966"/>
          <w:sz w:val="28"/>
          <w:szCs w:val="28"/>
          <w:highlight w:val="white"/>
        </w:rPr>
      </w:r>
      <w:r>
        <w:rPr>
          <w:rStyle w:val="966"/>
          <w:sz w:val="28"/>
          <w:szCs w:val="28"/>
          <w:highlight w:val="none"/>
        </w:rPr>
        <w:t xml:space="preserve">10. Р</w:t>
      </w:r>
      <w:r>
        <w:rPr>
          <w:rStyle w:val="966"/>
          <w:sz w:val="28"/>
          <w:szCs w:val="28"/>
          <w:highlight w:val="none"/>
        </w:rPr>
        <w:t xml:space="preserve">уководитель Лозновского территориального управления Администрации муниципального округа;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both"/>
        <w:rPr>
          <w:rStyle w:val="966"/>
          <w:sz w:val="28"/>
          <w:szCs w:val="28"/>
          <w:highlight w:val="white"/>
        </w:rPr>
      </w:pPr>
      <w:r>
        <w:rPr>
          <w:rStyle w:val="966"/>
          <w:sz w:val="28"/>
          <w:szCs w:val="28"/>
          <w:highlight w:val="white"/>
        </w:rPr>
      </w:r>
      <w:r>
        <w:rPr>
          <w:rStyle w:val="966"/>
          <w:sz w:val="28"/>
          <w:szCs w:val="28"/>
          <w:highlight w:val="none"/>
        </w:rPr>
        <w:t xml:space="preserve">11. Р</w:t>
      </w:r>
      <w:r>
        <w:rPr>
          <w:rStyle w:val="966"/>
          <w:sz w:val="28"/>
          <w:szCs w:val="28"/>
          <w:highlight w:val="none"/>
        </w:rPr>
        <w:t xml:space="preserve">уководитель Малотроицкого территориального управления Администрации муниципального округа; </w:t>
      </w:r>
      <w:r>
        <w:rPr>
          <w:rStyle w:val="966"/>
          <w:sz w:val="28"/>
          <w:szCs w:val="28"/>
          <w:highlight w:val="white"/>
        </w:rPr>
      </w:r>
      <w:r>
        <w:rPr>
          <w:rStyle w:val="966"/>
          <w:sz w:val="28"/>
          <w:szCs w:val="28"/>
          <w:highlight w:val="white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rStyle w:val="966"/>
          <w:sz w:val="28"/>
          <w:szCs w:val="28"/>
          <w:highlight w:val="white"/>
        </w:rPr>
      </w:r>
      <w:r>
        <w:rPr>
          <w:rStyle w:val="966"/>
          <w:sz w:val="28"/>
          <w:szCs w:val="28"/>
          <w:highlight w:val="none"/>
        </w:rPr>
        <w:t xml:space="preserve">12. Р</w:t>
      </w:r>
      <w:r>
        <w:rPr>
          <w:rStyle w:val="966"/>
          <w:sz w:val="28"/>
          <w:szCs w:val="28"/>
          <w:highlight w:val="none"/>
        </w:rPr>
        <w:t xml:space="preserve">уководитель Новореченского территориального управления Администрации муниципального округа;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rStyle w:val="966"/>
          <w:sz w:val="28"/>
          <w:szCs w:val="28"/>
          <w:highlight w:val="white"/>
        </w:rPr>
        <w:t xml:space="preserve">13. Р</w:t>
      </w:r>
      <w:r>
        <w:rPr>
          <w:rStyle w:val="966"/>
          <w:sz w:val="28"/>
          <w:szCs w:val="28"/>
          <w:highlight w:val="none"/>
        </w:rPr>
        <w:t xml:space="preserve">уководитель Орликовского территориального управления Администрации муниципального округа;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rStyle w:val="966"/>
          <w:sz w:val="28"/>
          <w:szCs w:val="28"/>
          <w:highlight w:val="none"/>
        </w:rPr>
        <w:t xml:space="preserve">14. Р</w:t>
      </w:r>
      <w:r>
        <w:rPr>
          <w:rStyle w:val="966"/>
          <w:sz w:val="28"/>
          <w:szCs w:val="28"/>
          <w:highlight w:val="none"/>
        </w:rPr>
        <w:t xml:space="preserve">уководитель Ольшанского территориального управления Администрации муниципального округа;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rStyle w:val="966"/>
          <w:sz w:val="28"/>
          <w:szCs w:val="28"/>
          <w:highlight w:val="none"/>
        </w:rPr>
        <w:t xml:space="preserve">15. Р</w:t>
      </w:r>
      <w:r>
        <w:rPr>
          <w:rStyle w:val="966"/>
          <w:sz w:val="28"/>
          <w:szCs w:val="28"/>
          <w:highlight w:val="none"/>
        </w:rPr>
        <w:t xml:space="preserve">уководитель Огибнянского территориального управления Администрации муниципального округа;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0"/>
        <w:ind w:left="0" w:right="0" w:firstLine="567"/>
        <w:jc w:val="both"/>
        <w:rPr>
          <w:sz w:val="22"/>
          <w:szCs w:val="22"/>
          <w:highlight w:val="white"/>
        </w:rPr>
      </w:pPr>
      <w:r>
        <w:rPr>
          <w:rStyle w:val="966"/>
          <w:sz w:val="28"/>
          <w:szCs w:val="28"/>
          <w:highlight w:val="none"/>
        </w:rPr>
        <w:t xml:space="preserve">16. Р</w:t>
      </w:r>
      <w:r>
        <w:rPr>
          <w:rStyle w:val="966"/>
          <w:sz w:val="28"/>
          <w:szCs w:val="28"/>
          <w:highlight w:val="none"/>
        </w:rPr>
        <w:t xml:space="preserve">уководитель Прилепенского территориального управления Администрации муниципального округа; 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pStyle w:val="930"/>
        <w:ind w:left="0" w:right="0" w:firstLine="567"/>
        <w:jc w:val="both"/>
        <w:rPr>
          <w:sz w:val="22"/>
          <w:szCs w:val="22"/>
          <w:highlight w:val="white"/>
        </w:rPr>
      </w:pPr>
      <w:r>
        <w:rPr>
          <w:rStyle w:val="966"/>
          <w:sz w:val="28"/>
          <w:szCs w:val="28"/>
          <w:highlight w:val="none"/>
        </w:rPr>
        <w:t xml:space="preserve">17. Р</w:t>
      </w:r>
      <w:r>
        <w:rPr>
          <w:rStyle w:val="966"/>
          <w:sz w:val="28"/>
          <w:szCs w:val="28"/>
          <w:highlight w:val="none"/>
        </w:rPr>
        <w:t xml:space="preserve">уководитель Русскохаланского территориального управления Администрации муниципального округа; 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pStyle w:val="930"/>
        <w:ind w:left="0" w:right="0" w:firstLine="567"/>
        <w:jc w:val="both"/>
        <w:rPr>
          <w:sz w:val="22"/>
          <w:szCs w:val="22"/>
          <w:highlight w:val="white"/>
        </w:rPr>
      </w:pPr>
      <w:r>
        <w:rPr>
          <w:rStyle w:val="966"/>
          <w:sz w:val="28"/>
          <w:szCs w:val="28"/>
          <w:highlight w:val="none"/>
        </w:rPr>
        <w:t xml:space="preserve">18. Р</w:t>
      </w:r>
      <w:r>
        <w:rPr>
          <w:rStyle w:val="966"/>
          <w:sz w:val="28"/>
          <w:szCs w:val="28"/>
          <w:highlight w:val="none"/>
        </w:rPr>
        <w:t xml:space="preserve">уководитель территориального управления поселок Чернянка Администрации муниципального округа.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contextualSpacing/>
        <w:jc w:val="center"/>
        <w:pageBreakBefore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СОГЛАСОВАНИЯ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проекта постановления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color w:val="000000" w:themeColor="text1"/>
          <w:sz w:val="24"/>
          <w:szCs w:val="24"/>
        </w:rPr>
      </w:pPr>
      <w:r>
        <w:rPr>
          <w:rFonts w:ascii="PT Astra Serif" w:hAnsi="PT Astra Serif" w:eastAsia="PT Astra Serif" w:cs="PT Astra Serif"/>
          <w:b/>
          <w:bCs/>
          <w:sz w:val="24"/>
          <w:szCs w:val="24"/>
        </w:rPr>
      </w:r>
      <w:r>
        <w:rPr>
          <w:rFonts w:ascii="PT Astra Serif" w:hAnsi="PT Astra Serif" w:eastAsia="PT Astra Serif" w:cs="PT Astra Serif"/>
          <w:b/>
          <w:bCs/>
          <w:sz w:val="24"/>
          <w:szCs w:val="24"/>
        </w:rPr>
        <w:t xml:space="preserve">«</w:t>
      </w:r>
      <w:r>
        <w:rPr>
          <w:b/>
          <w:bCs/>
          <w:color w:val="000000" w:themeColor="text1"/>
          <w:sz w:val="24"/>
          <w:szCs w:val="24"/>
        </w:rPr>
        <w:t xml:space="preserve">Об организации мероприятий при осуществлении деятельности </w:t>
      </w:r>
      <w:r>
        <w:rPr>
          <w:b/>
          <w:bCs/>
          <w:color w:val="000000" w:themeColor="text1"/>
          <w:sz w:val="24"/>
          <w:szCs w:val="24"/>
        </w:rPr>
      </w:r>
      <w:r>
        <w:rPr>
          <w:b/>
          <w:bCs/>
          <w:color w:val="000000" w:themeColor="text1"/>
          <w:sz w:val="24"/>
          <w:szCs w:val="24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4"/>
          <w:szCs w:val="24"/>
        </w:rPr>
        <w:t xml:space="preserve">по обращению с животными без владельцев на территории 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color w:val="000000" w:themeColor="text1"/>
          <w:sz w:val="24"/>
          <w:szCs w:val="24"/>
        </w:rPr>
        <w:t xml:space="preserve">Чернянского муниципального округа</w:t>
      </w:r>
      <w:r>
        <w:rPr>
          <w:b/>
          <w:bCs/>
          <w:color w:val="000000" w:themeColor="text1"/>
          <w:sz w:val="24"/>
          <w:szCs w:val="24"/>
          <w:highlight w:val="none"/>
        </w:rPr>
        <w:t xml:space="preserve">»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709"/>
        <w:jc w:val="center"/>
        <w:spacing w:line="240" w:lineRule="auto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ind w:firstLine="709"/>
        <w:jc w:val="center"/>
        <w:spacing w:line="240" w:lineRule="auto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eastAsia="PT Astra Serif" w:cs="PT Astra Serif"/>
          <w:b/>
          <w:bCs/>
          <w:sz w:val="24"/>
          <w:szCs w:val="24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tabs>
          <w:tab w:val="left" w:pos="4395" w:leader="none"/>
          <w:tab w:val="left" w:pos="453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contextualSpacing/>
        <w:tabs>
          <w:tab w:val="left" w:pos="907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Документу присвоен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№______ от_____________________________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2026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tabs>
          <w:tab w:val="left" w:pos="9072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Подготовлено: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управления сельского хозяйства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природопользования Администрации Чернянского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Т</w:t>
      </w:r>
      <w:r>
        <w:rPr>
          <w:rFonts w:ascii="Times New Roman" w:hAnsi="Times New Roman" w:cs="Times New Roman"/>
          <w:sz w:val="24"/>
          <w:szCs w:val="24"/>
        </w:rPr>
        <w:t xml:space="preserve">.Н.</w:t>
      </w:r>
      <w:r>
        <w:rPr>
          <w:rFonts w:ascii="Times New Roman" w:hAnsi="Times New Roman" w:cs="Times New Roman"/>
          <w:sz w:val="24"/>
          <w:szCs w:val="24"/>
        </w:rPr>
        <w:t xml:space="preserve">Ситникова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Согласовано: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Заместитель Главы Чернянского муниципального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округа по реализации проектов и программ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строительстве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и градостроительной деятельности</w:t>
      </w:r>
      <w:r>
        <w:t xml:space="preserve">                                                </w:t>
      </w:r>
      <w:r>
        <w:rPr>
          <w:sz w:val="24"/>
          <w:szCs w:val="24"/>
        </w:rPr>
        <w:t xml:space="preserve">И.Э. Казаченко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Чернянског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по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А.М. Еремин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правового управления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Чернянского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Э.Н. </w:t>
      </w:r>
      <w:r>
        <w:rPr>
          <w:rFonts w:ascii="Times New Roman" w:hAnsi="Times New Roman" w:cs="Times New Roman"/>
          <w:sz w:val="24"/>
          <w:szCs w:val="24"/>
        </w:rPr>
        <w:t xml:space="preserve">Стрекозов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both"/>
        <w:spacing w:after="0" w:line="240" w:lineRule="auto"/>
        <w:tabs>
          <w:tab w:val="left" w:pos="907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Документ оформил:</w:t>
      </w:r>
      <w:bookmarkStart w:id="0" w:name="undefined"/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_____________Рудыченко Екатерина Владимировна</w:t>
      </w:r>
      <w:r>
        <w:rPr>
          <w:rFonts w:ascii="Times New Roman" w:hAnsi="Times New Roman" w:cs="Times New Roman"/>
          <w:u w:val="single"/>
        </w:rPr>
        <w:t xml:space="preserve">, тел. 5-45-64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Подпись, фамилия, имя, отчество, рабочий телефо</w:t>
      </w:r>
      <w:bookmarkEnd w:id="0"/>
      <w:r>
        <w:rPr>
          <w:rFonts w:ascii="Times New Roman" w:hAnsi="Times New Roman" w:cs="Times New Roman"/>
        </w:rPr>
        <w:t xml:space="preserve">н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39"/>
        <w:ind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939"/>
        <w:ind w:firstLine="0"/>
        <w:jc w:val="center"/>
        <w:spacing w:after="0" w:line="240" w:lineRule="auto"/>
        <w:tabs>
          <w:tab w:val="left" w:pos="269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ind w:firstLine="0"/>
        <w:jc w:val="center"/>
        <w:spacing w:after="0" w:line="240" w:lineRule="auto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Белгородской области</w:t>
      </w:r>
      <w:r>
        <w:rPr>
          <w:rFonts w:ascii="Times New Roman" w:hAnsi="Times New Roman" w:cs="Times New Roman"/>
          <w:color w:val="00b050"/>
        </w:rPr>
      </w:r>
      <w:r>
        <w:rPr>
          <w:rFonts w:ascii="Times New Roman" w:hAnsi="Times New Roman" w:cs="Times New Roman"/>
          <w:color w:val="00b050"/>
        </w:rPr>
      </w:r>
    </w:p>
    <w:p>
      <w:pPr>
        <w:pStyle w:val="939"/>
        <w:ind w:firstLine="0"/>
        <w:jc w:val="center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________ 2026</w:t>
      </w:r>
      <w:r>
        <w:rPr>
          <w:rFonts w:ascii="Times New Roman" w:hAnsi="Times New Roman" w:cs="Times New Roman"/>
          <w:sz w:val="24"/>
          <w:szCs w:val="24"/>
        </w:rPr>
        <w:t xml:space="preserve"> года №_______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39"/>
        <w:ind w:firstLine="0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</w:r>
      <w:r>
        <w:rPr>
          <w:rFonts w:ascii="PT Astra Serif" w:hAnsi="PT Astra Serif" w:eastAsia="PT Astra Serif" w:cs="PT Astra Serif"/>
          <w:b/>
          <w:bCs/>
          <w:color w:val="000000" w:themeColor="text1"/>
          <w:sz w:val="24"/>
          <w:szCs w:val="24"/>
        </w:rPr>
        <w:t xml:space="preserve">«</w:t>
      </w:r>
      <w:r>
        <w:rPr>
          <w:b/>
          <w:bCs/>
          <w:color w:val="000000" w:themeColor="text1"/>
          <w:sz w:val="24"/>
          <w:szCs w:val="24"/>
        </w:rPr>
        <w:t xml:space="preserve">Об организации мероприятий при осуществлении деятельности </w:t>
      </w:r>
      <w:r>
        <w:rPr>
          <w:b/>
          <w:bCs/>
          <w:color w:val="000000" w:themeColor="text1"/>
          <w:sz w:val="24"/>
          <w:szCs w:val="24"/>
        </w:rPr>
      </w:r>
      <w:r>
        <w:rPr>
          <w:b/>
          <w:bCs/>
          <w:color w:val="000000" w:themeColor="text1"/>
          <w:sz w:val="24"/>
          <w:szCs w:val="24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4"/>
          <w:szCs w:val="24"/>
        </w:rPr>
        <w:t xml:space="preserve">по обращению с животными без владельцев на тер</w:t>
      </w:r>
      <w:r>
        <w:rPr>
          <w:b/>
          <w:bCs/>
          <w:color w:val="000000" w:themeColor="text1"/>
          <w:sz w:val="24"/>
          <w:szCs w:val="24"/>
        </w:rPr>
        <w:t xml:space="preserve">ритории 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bCs/>
          <w:color w:val="000000" w:themeColor="text1"/>
          <w:sz w:val="24"/>
          <w:szCs w:val="24"/>
        </w:rPr>
        <w:t xml:space="preserve">Чернянского муниципального округа»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  <w:rPr>
          <w:b/>
          <w:bCs/>
        </w:rPr>
      </w:pPr>
      <w:r>
        <w:rPr>
          <w:b/>
          <w:bCs/>
          <w:sz w:val="24"/>
          <w:szCs w:val="24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37"/>
        <w:ind w:left="0" w:right="1" w:firstLine="0"/>
        <w:jc w:val="center"/>
        <w:spacing w:after="0" w:line="360" w:lineRule="auto"/>
        <w:tabs>
          <w:tab w:val="clear" w:pos="720" w:leader="none"/>
        </w:tabs>
      </w:pPr>
      <w:r>
        <w:rPr>
          <w:b/>
          <w:sz w:val="24"/>
          <w:szCs w:val="24"/>
        </w:rPr>
      </w:r>
      <w:r/>
    </w:p>
    <w:p>
      <w:pPr>
        <w:pStyle w:val="937"/>
        <w:jc w:val="center"/>
        <w:spacing w:after="0" w:line="240" w:lineRule="auto"/>
        <w:tabs>
          <w:tab w:val="clear" w:pos="720" w:leader="none"/>
        </w:tabs>
      </w:pPr>
      <w:r>
        <w:rPr>
          <w:b/>
          <w:sz w:val="24"/>
          <w:szCs w:val="24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7"/>
        <w:jc w:val="center"/>
        <w:spacing w:after="0" w:line="240" w:lineRule="auto"/>
        <w:tabs>
          <w:tab w:val="clear" w:pos="720" w:leader="none"/>
        </w:tabs>
      </w:pPr>
      <w:r>
        <w:rPr>
          <w:b/>
          <w:sz w:val="24"/>
          <w:szCs w:val="24"/>
        </w:rPr>
      </w:r>
      <w:r/>
    </w:p>
    <w:p>
      <w:pPr>
        <w:jc w:val="center"/>
        <w:tabs>
          <w:tab w:val="left" w:pos="4395" w:leader="none"/>
          <w:tab w:val="left" w:pos="453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tabs>
          <w:tab w:val="left" w:pos="680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Отпечатано  в   2</w:t>
      </w:r>
      <w:r>
        <w:rPr>
          <w:rFonts w:ascii="Times New Roman" w:hAnsi="Times New Roman" w:cs="Times New Roman"/>
          <w:b/>
          <w:sz w:val="24"/>
          <w:szCs w:val="24"/>
        </w:rPr>
        <w:t xml:space="preserve">–</w:t>
      </w:r>
      <w:r>
        <w:rPr>
          <w:rFonts w:ascii="Times New Roman" w:hAnsi="Times New Roman" w:cs="Times New Roman"/>
          <w:b/>
          <w:sz w:val="24"/>
          <w:szCs w:val="24"/>
        </w:rPr>
        <w:t xml:space="preserve">х</w:t>
      </w:r>
      <w:r>
        <w:rPr>
          <w:rFonts w:ascii="Times New Roman" w:hAnsi="Times New Roman" w:cs="Times New Roman"/>
          <w:b/>
          <w:sz w:val="24"/>
          <w:szCs w:val="24"/>
        </w:rPr>
        <w:t xml:space="preserve">  экземплярах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Управление сельского хозяйства 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и природопользования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left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spacing w:after="0" w:line="240" w:lineRule="auto"/>
        <w:tabs>
          <w:tab w:val="left" w:pos="68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«Управление по делам ГО и ЧС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 w:val="0"/>
          <w:bCs w:val="0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Чернянского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округа» </w:t>
      </w:r>
      <w:r>
        <w:rPr>
          <w:rFonts w:ascii="Times New Roman" w:hAnsi="Times New Roman" w:cs="Times New Roman"/>
          <w:b w:val="0"/>
          <w:bCs w:val="0"/>
          <w:highlight w:val="yellow"/>
        </w:rPr>
      </w:r>
      <w:r>
        <w:rPr>
          <w:rFonts w:ascii="Times New Roman" w:hAnsi="Times New Roman" w:cs="Times New Roman"/>
          <w:b w:val="0"/>
          <w:bCs w:val="0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contextualSpacing/>
        <w:tabs>
          <w:tab w:val="left" w:pos="680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Электронно</w:t>
      </w:r>
      <w:r>
        <w:rPr>
          <w:rFonts w:ascii="Times New Roman" w:hAnsi="Times New Roman" w:cs="Times New Roman"/>
          <w:b/>
          <w:sz w:val="24"/>
          <w:szCs w:val="24"/>
        </w:rPr>
        <w:t xml:space="preserve"> направлено в 16 – </w:t>
      </w:r>
      <w:r>
        <w:rPr>
          <w:rFonts w:ascii="Times New Roman" w:hAnsi="Times New Roman" w:cs="Times New Roman"/>
          <w:b/>
          <w:sz w:val="24"/>
          <w:szCs w:val="24"/>
        </w:rPr>
        <w:t xml:space="preserve">ти</w:t>
      </w:r>
      <w:r>
        <w:rPr>
          <w:rFonts w:ascii="Times New Roman" w:hAnsi="Times New Roman" w:cs="Times New Roman"/>
          <w:b/>
          <w:sz w:val="24"/>
          <w:szCs w:val="24"/>
        </w:rPr>
        <w:t xml:space="preserve">  экземплярах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Руководителям территориальных управлений Администрации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</w:rPr>
        <w:t xml:space="preserve">Документ оформил: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u w:val="none"/>
        </w:rPr>
      </w:pPr>
      <w:r>
        <w:rPr>
          <w:rFonts w:ascii="Times New Roman" w:hAnsi="Times New Roman" w:cs="Times New Roman"/>
          <w:b/>
          <w:u w:val="none"/>
        </w:rPr>
      </w:r>
      <w:r>
        <w:rPr>
          <w:rFonts w:ascii="Times New Roman" w:hAnsi="Times New Roman" w:cs="Times New Roman"/>
          <w:b/>
          <w:u w:val="none"/>
        </w:rPr>
      </w:r>
      <w:r>
        <w:rPr>
          <w:rFonts w:ascii="Times New Roman" w:hAnsi="Times New Roman" w:cs="Times New Roman"/>
          <w:b/>
          <w:u w:val="none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none"/>
        </w:rPr>
        <w:t xml:space="preserve">_____________</w:t>
      </w:r>
      <w:r>
        <w:rPr>
          <w:rFonts w:ascii="Times New Roman" w:hAnsi="Times New Roman" w:cs="Times New Roman"/>
          <w:u w:val="single"/>
        </w:rPr>
        <w:t xml:space="preserve">Рудыченко Екатерина Владимировна</w:t>
      </w:r>
      <w:r>
        <w:rPr>
          <w:rFonts w:ascii="Times New Roman" w:hAnsi="Times New Roman" w:cs="Times New Roman"/>
          <w:u w:val="single"/>
        </w:rPr>
        <w:t xml:space="preserve">, тел. 5-45-64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Подпись, фамилия, имя, отчество, рабочий телефон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Courier New">
    <w:panose1 w:val="02070409020205020404"/>
  </w:font>
  <w:font w:name="Mangal">
    <w:panose1 w:val="02040503050306020203"/>
  </w:font>
  <w:font w:name="Times New Roman">
    <w:panose1 w:val="02020603050405020304"/>
  </w:font>
  <w:font w:name="Franklin Gothic Heavy">
    <w:panose1 w:val="020B0703020203020204"/>
  </w:font>
  <w:font w:name="Liberation Serif">
    <w:panose1 w:val="02020603050405020304"/>
  </w:font>
  <w:font w:name="SimHei">
    <w:panose1 w:val="02000506000000020000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941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PT Astra Serif" w:hAnsi="PT Astra Serif" w:eastAsia="PT Astra Serif" w:cs="PT Astra Serif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PT Astra Serif" w:hAnsi="PT Astra Serif" w:eastAsia="PT Astra Serif" w:cs="PT Astra Serif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PT Astra Serif" w:hAnsi="PT Astra Serif" w:eastAsia="PT Astra Serif" w:cs="PT Astra Serif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Heading 1"/>
    <w:basedOn w:val="930"/>
    <w:next w:val="930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link w:val="752"/>
    <w:uiPriority w:val="9"/>
    <w:rPr>
      <w:rFonts w:ascii="Arial" w:hAnsi="Arial" w:eastAsia="Arial" w:cs="Arial"/>
      <w:sz w:val="40"/>
      <w:szCs w:val="40"/>
    </w:rPr>
  </w:style>
  <w:style w:type="paragraph" w:styleId="754">
    <w:name w:val="Heading 2"/>
    <w:basedOn w:val="930"/>
    <w:next w:val="930"/>
    <w:link w:val="7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link w:val="754"/>
    <w:uiPriority w:val="9"/>
    <w:rPr>
      <w:rFonts w:ascii="Arial" w:hAnsi="Arial" w:eastAsia="Arial" w:cs="Arial"/>
      <w:sz w:val="34"/>
    </w:rPr>
  </w:style>
  <w:style w:type="paragraph" w:styleId="756">
    <w:name w:val="Heading 3"/>
    <w:basedOn w:val="930"/>
    <w:next w:val="930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link w:val="756"/>
    <w:uiPriority w:val="9"/>
    <w:rPr>
      <w:rFonts w:ascii="Arial" w:hAnsi="Arial" w:eastAsia="Arial" w:cs="Arial"/>
      <w:sz w:val="30"/>
      <w:szCs w:val="30"/>
    </w:rPr>
  </w:style>
  <w:style w:type="paragraph" w:styleId="758">
    <w:name w:val="Heading 4"/>
    <w:basedOn w:val="930"/>
    <w:next w:val="930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link w:val="758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30"/>
    <w:next w:val="930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30"/>
    <w:next w:val="930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30"/>
    <w:next w:val="930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30"/>
    <w:next w:val="930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30"/>
    <w:next w:val="930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List Paragraph"/>
    <w:basedOn w:val="930"/>
    <w:uiPriority w:val="34"/>
    <w:qFormat/>
    <w:pPr>
      <w:contextualSpacing/>
      <w:ind w:left="720"/>
    </w:pPr>
  </w:style>
  <w:style w:type="paragraph" w:styleId="771">
    <w:name w:val="No Spacing"/>
    <w:uiPriority w:val="1"/>
    <w:qFormat/>
    <w:pPr>
      <w:spacing w:before="0" w:after="0" w:line="240" w:lineRule="auto"/>
    </w:pPr>
  </w:style>
  <w:style w:type="paragraph" w:styleId="772">
    <w:name w:val="Title"/>
    <w:basedOn w:val="930"/>
    <w:next w:val="930"/>
    <w:link w:val="7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3">
    <w:name w:val="Title Char"/>
    <w:link w:val="772"/>
    <w:uiPriority w:val="10"/>
    <w:rPr>
      <w:sz w:val="48"/>
      <w:szCs w:val="48"/>
    </w:rPr>
  </w:style>
  <w:style w:type="paragraph" w:styleId="774">
    <w:name w:val="Subtitle"/>
    <w:basedOn w:val="930"/>
    <w:next w:val="930"/>
    <w:link w:val="775"/>
    <w:uiPriority w:val="11"/>
    <w:qFormat/>
    <w:pPr>
      <w:spacing w:before="200" w:after="200"/>
    </w:pPr>
    <w:rPr>
      <w:sz w:val="24"/>
      <w:szCs w:val="24"/>
    </w:rPr>
  </w:style>
  <w:style w:type="character" w:styleId="775">
    <w:name w:val="Subtitle Char"/>
    <w:link w:val="774"/>
    <w:uiPriority w:val="11"/>
    <w:rPr>
      <w:sz w:val="24"/>
      <w:szCs w:val="24"/>
    </w:rPr>
  </w:style>
  <w:style w:type="paragraph" w:styleId="776">
    <w:name w:val="Quote"/>
    <w:basedOn w:val="930"/>
    <w:next w:val="930"/>
    <w:link w:val="777"/>
    <w:uiPriority w:val="29"/>
    <w:qFormat/>
    <w:pPr>
      <w:ind w:left="720" w:right="720"/>
    </w:pPr>
    <w:rPr>
      <w:i/>
    </w:rPr>
  </w:style>
  <w:style w:type="character" w:styleId="777">
    <w:name w:val="Quote Char"/>
    <w:link w:val="776"/>
    <w:uiPriority w:val="29"/>
    <w:rPr>
      <w:i/>
    </w:rPr>
  </w:style>
  <w:style w:type="paragraph" w:styleId="778">
    <w:name w:val="Intense Quote"/>
    <w:basedOn w:val="930"/>
    <w:next w:val="930"/>
    <w:link w:val="7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9">
    <w:name w:val="Intense Quote Char"/>
    <w:link w:val="778"/>
    <w:uiPriority w:val="30"/>
    <w:rPr>
      <w:i/>
    </w:rPr>
  </w:style>
  <w:style w:type="paragraph" w:styleId="780">
    <w:name w:val="Header"/>
    <w:basedOn w:val="930"/>
    <w:link w:val="7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1">
    <w:name w:val="Header Char"/>
    <w:link w:val="780"/>
    <w:uiPriority w:val="99"/>
  </w:style>
  <w:style w:type="paragraph" w:styleId="782">
    <w:name w:val="Footer"/>
    <w:basedOn w:val="930"/>
    <w:link w:val="7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3">
    <w:name w:val="Footer Char"/>
    <w:link w:val="782"/>
    <w:uiPriority w:val="99"/>
  </w:style>
  <w:style w:type="paragraph" w:styleId="784">
    <w:name w:val="Caption"/>
    <w:basedOn w:val="930"/>
    <w:next w:val="930"/>
    <w:link w:val="7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5">
    <w:name w:val="Caption Char"/>
    <w:link w:val="784"/>
    <w:uiPriority w:val="35"/>
    <w:rPr>
      <w:b/>
      <w:bCs/>
      <w:color w:val="4f81bd" w:themeColor="accent1"/>
      <w:sz w:val="18"/>
      <w:szCs w:val="18"/>
    </w:rPr>
  </w:style>
  <w:style w:type="table" w:styleId="78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2">
    <w:name w:val="Hyperlink"/>
    <w:uiPriority w:val="99"/>
    <w:unhideWhenUsed/>
    <w:rPr>
      <w:color w:val="0000ff" w:themeColor="hyperlink"/>
      <w:u w:val="single"/>
    </w:rPr>
  </w:style>
  <w:style w:type="paragraph" w:styleId="913">
    <w:name w:val="footnote text"/>
    <w:basedOn w:val="930"/>
    <w:link w:val="914"/>
    <w:uiPriority w:val="99"/>
    <w:semiHidden/>
    <w:unhideWhenUsed/>
    <w:pPr>
      <w:spacing w:after="40" w:line="240" w:lineRule="auto"/>
    </w:pPr>
    <w:rPr>
      <w:sz w:val="18"/>
    </w:rPr>
  </w:style>
  <w:style w:type="character" w:styleId="914">
    <w:name w:val="Footnote Text Char"/>
    <w:link w:val="913"/>
    <w:uiPriority w:val="99"/>
    <w:rPr>
      <w:sz w:val="18"/>
    </w:rPr>
  </w:style>
  <w:style w:type="character" w:styleId="915">
    <w:name w:val="footnote reference"/>
    <w:uiPriority w:val="99"/>
    <w:unhideWhenUsed/>
    <w:rPr>
      <w:vertAlign w:val="superscript"/>
    </w:rPr>
  </w:style>
  <w:style w:type="paragraph" w:styleId="916">
    <w:name w:val="endnote text"/>
    <w:basedOn w:val="930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>
    <w:name w:val="Endnote Text Char"/>
    <w:link w:val="916"/>
    <w:uiPriority w:val="99"/>
    <w:rPr>
      <w:sz w:val="20"/>
    </w:rPr>
  </w:style>
  <w:style w:type="character" w:styleId="918">
    <w:name w:val="endnote reference"/>
    <w:uiPriority w:val="99"/>
    <w:semiHidden/>
    <w:unhideWhenUsed/>
    <w:rPr>
      <w:vertAlign w:val="superscript"/>
    </w:rPr>
  </w:style>
  <w:style w:type="paragraph" w:styleId="919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20">
    <w:name w:val="toc 2"/>
    <w:basedOn w:val="930"/>
    <w:next w:val="930"/>
    <w:uiPriority w:val="39"/>
    <w:unhideWhenUsed/>
    <w:pPr>
      <w:ind w:left="283" w:right="0" w:firstLine="0"/>
      <w:spacing w:after="57"/>
    </w:pPr>
  </w:style>
  <w:style w:type="paragraph" w:styleId="921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22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23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24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25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26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7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30" w:default="1">
    <w:name w:val="Normal"/>
    <w:next w:val="930"/>
    <w:link w:val="930"/>
    <w:qFormat/>
    <w:pPr>
      <w:widowControl w:val="off"/>
    </w:pPr>
    <w:rPr>
      <w:lang w:val="ru-RU" w:eastAsia="ru-RU" w:bidi="ar-SA"/>
    </w:rPr>
  </w:style>
  <w:style w:type="paragraph" w:styleId="931">
    <w:name w:val="Заголовок 2"/>
    <w:basedOn w:val="930"/>
    <w:next w:val="930"/>
    <w:link w:val="942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32">
    <w:name w:val="Основной шрифт абзаца"/>
    <w:next w:val="932"/>
    <w:link w:val="930"/>
    <w:semiHidden/>
  </w:style>
  <w:style w:type="table" w:styleId="933">
    <w:name w:val="Обычная таблица"/>
    <w:next w:val="933"/>
    <w:link w:val="930"/>
    <w:semiHidden/>
    <w:tblPr/>
  </w:style>
  <w:style w:type="numbering" w:styleId="934">
    <w:name w:val="Нет списка"/>
    <w:next w:val="934"/>
    <w:link w:val="930"/>
    <w:semiHidden/>
  </w:style>
  <w:style w:type="paragraph" w:styleId="935">
    <w:name w:val="Название объекта"/>
    <w:basedOn w:val="930"/>
    <w:next w:val="930"/>
    <w:link w:val="930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36">
    <w:name w:val="Сетка таблицы"/>
    <w:basedOn w:val="933"/>
    <w:next w:val="936"/>
    <w:link w:val="930"/>
    <w:pPr>
      <w:widowControl w:val="off"/>
    </w:pPr>
    <w:tblPr/>
  </w:style>
  <w:style w:type="paragraph" w:styleId="937">
    <w:name w:val="Базовый"/>
    <w:next w:val="937"/>
    <w:link w:val="930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38">
    <w:name w:val="Текст"/>
    <w:basedOn w:val="937"/>
    <w:next w:val="938"/>
    <w:link w:val="930"/>
    <w:pPr>
      <w:spacing w:before="100" w:after="100"/>
    </w:pPr>
    <w:rPr>
      <w:sz w:val="24"/>
      <w:szCs w:val="24"/>
    </w:rPr>
  </w:style>
  <w:style w:type="paragraph" w:styleId="939">
    <w:name w:val="ConsPlusNormal"/>
    <w:next w:val="939"/>
    <w:link w:val="930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940">
    <w:name w:val="Обычный 1"/>
    <w:basedOn w:val="937"/>
    <w:next w:val="940"/>
    <w:link w:val="93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41">
    <w:name w:val="Обычный 1 Многоуровневый нумерованный"/>
    <w:basedOn w:val="937"/>
    <w:next w:val="941"/>
    <w:link w:val="93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42">
    <w:name w:val="Заголовок 2 Знак"/>
    <w:next w:val="942"/>
    <w:link w:val="931"/>
    <w:rPr>
      <w:i/>
      <w:sz w:val="28"/>
      <w:lang w:val="en-US" w:eastAsia="en-US"/>
    </w:rPr>
  </w:style>
  <w:style w:type="character" w:styleId="943">
    <w:name w:val="Гиперссылка"/>
    <w:next w:val="943"/>
    <w:link w:val="930"/>
    <w:rPr>
      <w:color w:val="0066cc"/>
      <w:u w:val="single"/>
    </w:rPr>
  </w:style>
  <w:style w:type="character" w:styleId="944">
    <w:name w:val="Основной текст_"/>
    <w:next w:val="944"/>
    <w:link w:val="948"/>
    <w:rPr>
      <w:spacing w:val="10"/>
      <w:sz w:val="21"/>
      <w:szCs w:val="21"/>
      <w:shd w:val="clear" w:color="auto" w:fill="ffffff"/>
    </w:rPr>
  </w:style>
  <w:style w:type="character" w:styleId="945">
    <w:name w:val="Основной текст + Полужирный"/>
    <w:next w:val="945"/>
    <w:link w:val="930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46">
    <w:name w:val="Основной текст1"/>
    <w:next w:val="946"/>
    <w:link w:val="930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47">
    <w:name w:val="Основной текст + SimHei;Интервал 0 pt"/>
    <w:next w:val="947"/>
    <w:link w:val="930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48">
    <w:name w:val="Основной текст2"/>
    <w:basedOn w:val="930"/>
    <w:next w:val="948"/>
    <w:link w:val="94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49">
    <w:name w:val="Основной текст (4) Exact"/>
    <w:next w:val="949"/>
    <w:link w:val="950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50">
    <w:name w:val="Основной текст (4)"/>
    <w:basedOn w:val="930"/>
    <w:next w:val="950"/>
    <w:link w:val="949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51">
    <w:name w:val="Верхний колонтитул"/>
    <w:basedOn w:val="930"/>
    <w:next w:val="951"/>
    <w:link w:val="952"/>
    <w:pPr>
      <w:tabs>
        <w:tab w:val="center" w:pos="4677" w:leader="none"/>
        <w:tab w:val="right" w:pos="9355" w:leader="none"/>
      </w:tabs>
    </w:pPr>
  </w:style>
  <w:style w:type="character" w:styleId="952">
    <w:name w:val="Верхний колонтитул Знак"/>
    <w:basedOn w:val="932"/>
    <w:next w:val="952"/>
    <w:link w:val="951"/>
  </w:style>
  <w:style w:type="paragraph" w:styleId="953">
    <w:name w:val="Нижний колонтитул"/>
    <w:basedOn w:val="930"/>
    <w:next w:val="953"/>
    <w:link w:val="954"/>
    <w:pPr>
      <w:tabs>
        <w:tab w:val="center" w:pos="4677" w:leader="none"/>
        <w:tab w:val="right" w:pos="9355" w:leader="none"/>
      </w:tabs>
    </w:pPr>
  </w:style>
  <w:style w:type="character" w:styleId="954">
    <w:name w:val="Нижний колонтитул Знак"/>
    <w:basedOn w:val="932"/>
    <w:next w:val="954"/>
    <w:link w:val="953"/>
  </w:style>
  <w:style w:type="paragraph" w:styleId="955">
    <w:name w:val="Style11"/>
    <w:basedOn w:val="930"/>
    <w:next w:val="955"/>
    <w:link w:val="930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56">
    <w:name w:val="Style12"/>
    <w:basedOn w:val="930"/>
    <w:next w:val="956"/>
    <w:link w:val="930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957">
    <w:name w:val="Font Style21"/>
    <w:next w:val="957"/>
    <w:link w:val="930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58">
    <w:name w:val="Font Style22"/>
    <w:next w:val="958"/>
    <w:link w:val="930"/>
    <w:uiPriority w:val="99"/>
    <w:rPr>
      <w:rFonts w:ascii="Times New Roman" w:hAnsi="Times New Roman" w:cs="Times New Roman"/>
      <w:sz w:val="26"/>
      <w:szCs w:val="26"/>
    </w:rPr>
  </w:style>
  <w:style w:type="paragraph" w:styleId="959">
    <w:name w:val="Style9"/>
    <w:basedOn w:val="930"/>
    <w:next w:val="959"/>
    <w:link w:val="930"/>
    <w:uiPriority w:val="99"/>
    <w:pPr>
      <w:ind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960">
    <w:name w:val="Style10"/>
    <w:basedOn w:val="930"/>
    <w:next w:val="960"/>
    <w:link w:val="930"/>
    <w:uiPriority w:val="99"/>
    <w:pPr>
      <w:ind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character" w:styleId="961">
    <w:name w:val="Font Style20"/>
    <w:next w:val="961"/>
    <w:link w:val="930"/>
    <w:uiPriority w:val="99"/>
    <w:rPr>
      <w:rFonts w:ascii="Times New Roman" w:hAnsi="Times New Roman" w:cs="Times New Roman"/>
      <w:sz w:val="28"/>
      <w:szCs w:val="28"/>
    </w:rPr>
  </w:style>
  <w:style w:type="character" w:styleId="962" w:default="1">
    <w:name w:val="Default Paragraph Font"/>
    <w:uiPriority w:val="1"/>
    <w:semiHidden/>
    <w:unhideWhenUsed/>
  </w:style>
  <w:style w:type="numbering" w:styleId="963" w:default="1">
    <w:name w:val="No List"/>
    <w:uiPriority w:val="99"/>
    <w:semiHidden/>
    <w:unhideWhenUsed/>
  </w:style>
  <w:style w:type="table" w:styleId="964" w:default="1">
    <w:name w:val="Normal Table"/>
    <w:uiPriority w:val="99"/>
    <w:semiHidden/>
    <w:unhideWhenUsed/>
    <w:tblPr/>
  </w:style>
  <w:style w:type="paragraph" w:styleId="965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SimSun" w:cs="Mangal"/>
      <w:b w:val="0"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  <w:style w:type="character" w:styleId="966" w:customStyle="1">
    <w:name w:val="Font Style12"/>
    <w:next w:val="846"/>
    <w:link w:val="832"/>
    <w:rPr>
      <w:rFonts w:ascii="Times New Roman" w:hAnsi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33</cp:revision>
  <dcterms:created xsi:type="dcterms:W3CDTF">2019-04-05T08:29:00Z</dcterms:created>
  <dcterms:modified xsi:type="dcterms:W3CDTF">2026-02-11T06:14:10Z</dcterms:modified>
  <cp:version>786432</cp:version>
</cp:coreProperties>
</file>